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Директору ООО «СтройМир»</w:t>
        <w:br w:type="textWrapping"/>
        <w:t xml:space="preserve">Кошкину М.И.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Менеджера по продажам</w:t>
        <w:br w:type="textWrapping"/>
        <w:t xml:space="preserve">Тырина А.В.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аявление.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 предоставить мне ежегодный оплачиваемый отпуск с 23.0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продолжительностью 28 календарных дней с последующим увольнением по собственному желанию.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Менеджер по продажам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Тырин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Тырин А.В.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