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511" w:rsidRPr="00637511" w:rsidRDefault="00637511" w:rsidP="00637511">
      <w:pPr>
        <w:spacing w:after="0" w:line="240" w:lineRule="auto"/>
        <w:ind w:left="-1134" w:right="-284"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 13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к Порядку формирования, ведения и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использования государственного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банка данных о детях, оставшихся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без попечения родителей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Бланк органа опеки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попечительства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ЗАКЛЮЧЕНИЕ</w:t>
      </w:r>
      <w:r w:rsidRPr="0063751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br/>
        <w:t>органа опеки и попечительства, выданное по месту жительства гражданина*(1), о возможности гражданина быть усыновителем или опекуном (попечителем)*(2)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(полностью, отчество - при наличии) одного супруга________________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</w:t>
      </w:r>
      <w:proofErr w:type="gramStart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рождения:_</w:t>
      </w:r>
      <w:proofErr w:type="gramEnd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_________, зарегистриро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ванный по адресу:____________________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(с указанием почтового индекса)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(полностью, отчество - при наличии) второго супруга</w:t>
      </w:r>
      <w:proofErr w:type="gramStart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(</w:t>
      </w:r>
      <w:proofErr w:type="gramEnd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наличии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либо в случае обращения обоих </w:t>
      </w:r>
      <w:proofErr w:type="gramStart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супругов)_</w:t>
      </w:r>
      <w:proofErr w:type="gramEnd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</w:t>
      </w:r>
      <w:proofErr w:type="gramStart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рождения:_</w:t>
      </w:r>
      <w:proofErr w:type="gramEnd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________, зарегистрированный по адресу: 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(с указанием почтового индекса)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Проживающий(</w:t>
      </w:r>
      <w:proofErr w:type="spellStart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щие</w:t>
      </w:r>
      <w:proofErr w:type="spellEnd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по ад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ресу_______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</w:t>
      </w:r>
    </w:p>
    <w:p w:rsidR="00637511" w:rsidRDefault="00637511" w:rsidP="00637511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(с указанием почтового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индекса)</w:t>
      </w:r>
    </w:p>
    <w:p w:rsidR="00637511" w:rsidRDefault="00637511" w:rsidP="00637511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приему ребенка в семью, характерологические особенности кандидата в усыновители, опекуны (попечители), приемные родители, патронатные воспитатели); при усыновлении (удочерении) ребенка одним из супругов указать наличие согласия второго супруга на усыновление (удочерение), при установлении опеки (попечительства) - согласие всех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(попечителем), на прием ребенка (детей) в семью).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Образование и профессиональная деяте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льность___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Характеристика состояния </w:t>
      </w:r>
      <w:proofErr w:type="gramStart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здоровья  (</w:t>
      </w:r>
      <w:proofErr w:type="gramEnd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общее состояние здоровья,  отсутствие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заболеваний, препятствующих  принятию   ребенка на воспитание     в семью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Материальное положение</w:t>
      </w:r>
      <w:proofErr w:type="gramStart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(</w:t>
      </w:r>
      <w:proofErr w:type="gramEnd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имущество, размер заработной платы,   иные виды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доходов,   соотношение    размера   дохода   с прожиточным     минимумом,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установленным в регионе)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Мотивы для приема ребенка (детей) на воспитание в семью___________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Пожелания по кандидатуре ребенка (детей) (количество детей, пол, возраст,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состояние здоровья и </w:t>
      </w:r>
      <w:proofErr w:type="gramStart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др.)_</w:t>
      </w:r>
      <w:proofErr w:type="gramEnd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Заключение о возможности / невоз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можности___________________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(фамилия, имя, отчество (при наличии) заявителя(-лей)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быть кандидатами(ом) в усыновители или опекуны (попечители)*(3):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(решение о возможности/невозможности граждан(</w:t>
      </w:r>
      <w:proofErr w:type="spellStart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ина</w:t>
      </w:r>
      <w:proofErr w:type="spellEnd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быть кандидатами(ом)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в усыновители или опекуны (попечители) принимается с учетом пожеланий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граждан(</w:t>
      </w:r>
      <w:proofErr w:type="spellStart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ина</w:t>
      </w:r>
      <w:proofErr w:type="spellEnd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относительно количества и состояния здоровья детей, в случае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принятия решения о невозможности быть кандидатами(ом) в усыновители или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опекуны (попечители) должны быть указаны причины отказа*(4))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 _____________ ____________________________________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должность          подпись    фамилия, имя, отчество (при наличии)</w:t>
      </w:r>
    </w:p>
    <w:p w:rsidR="00637511" w:rsidRPr="00637511" w:rsidRDefault="00637511" w:rsidP="00637511">
      <w:pPr>
        <w:pBdr>
          <w:bottom w:val="single" w:sz="12" w:space="1" w:color="auto"/>
        </w:pBd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М.П.</w:t>
      </w:r>
    </w:p>
    <w:p w:rsid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*(1) Гражданам, состоящим в зарегистрированном браке, оформляется одно заключение.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*(2) Указывается в зависимости от выбранной формы семейного устройства. Если заключение оформлено на нескольких листах, листы должны быть пронумерованы, прошиты и скреплены печатью органа, выдавшего заключение.</w:t>
      </w:r>
    </w:p>
    <w:p w:rsidR="00637511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*(3) Указывается в зависимости от выбранной формы семейного устройства.</w:t>
      </w:r>
    </w:p>
    <w:p w:rsidR="003D44F3" w:rsidRPr="00637511" w:rsidRDefault="00637511" w:rsidP="00637511">
      <w:pPr>
        <w:spacing w:after="0" w:line="240" w:lineRule="auto"/>
        <w:ind w:left="-1134" w:righ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*(4) Указываются нормы нормативных правовых актов, в соответствии с которыми принято решение о невозможности граждан(</w:t>
      </w:r>
      <w:proofErr w:type="spellStart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ина</w:t>
      </w:r>
      <w:proofErr w:type="spellEnd"/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быть кандидатами(ом) в усыновители или опекуны (попечители).</w:t>
      </w:r>
      <w:r w:rsidRPr="006375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sectPr w:rsidR="003D44F3" w:rsidRPr="0063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69"/>
    <w:rsid w:val="00004C69"/>
    <w:rsid w:val="003D44F3"/>
    <w:rsid w:val="006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D6F4D"/>
  <w15:chartTrackingRefBased/>
  <w15:docId w15:val="{E6556A3E-2C43-45FA-AF01-93F21959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624</Words>
  <Characters>4409</Characters>
  <Application>Microsoft Office Word</Application>
  <DocSecurity>0</DocSecurity>
  <Lines>119</Lines>
  <Paragraphs>68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2019-04-15T11:46:00Z</dcterms:created>
  <dcterms:modified xsi:type="dcterms:W3CDTF">2019-04-15T11:52:00Z</dcterms:modified>
</cp:coreProperties>
</file>