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751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Н-1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Один экземпляр направляется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5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пострадавшему или его доверенному лицу</w:t>
      </w:r>
    </w:p>
    <w:tbl>
      <w:tblPr>
        <w:tblStyle w:val="Table1"/>
        <w:tblW w:w="4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"/>
        <w:gridCol w:w="425"/>
        <w:gridCol w:w="256"/>
        <w:gridCol w:w="2552"/>
        <w:gridCol w:w="425"/>
        <w:gridCol w:w="340"/>
        <w:gridCol w:w="284"/>
        <w:tblGridChange w:id="0">
          <w:tblGrid>
            <w:gridCol w:w="198"/>
            <w:gridCol w:w="425"/>
            <w:gridCol w:w="256"/>
            <w:gridCol w:w="2552"/>
            <w:gridCol w:w="425"/>
            <w:gridCol w:w="340"/>
            <w:gridCol w:w="284"/>
          </w:tblGrid>
        </w:tblGridChange>
      </w:tblGrid>
      <w:t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</w:tc>
      </w:tr>
      <w:tr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«Крановщик»</w:t>
            </w:r>
          </w:p>
        </w:tc>
      </w:tr>
      <w:tr>
        <w:tc>
          <w:tcPr>
            <w:gridSpan w:val="7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 фамилия, инициалы работодателя</w:t>
              <w:br w:type="textWrapping"/>
              <w:t xml:space="preserve">(его представителя))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tbl>
      <w:tblPr>
        <w:tblStyle w:val="Table2"/>
        <w:tblW w:w="2057.0" w:type="dxa"/>
        <w:jc w:val="center"/>
        <w:tblLayout w:type="fixed"/>
        <w:tblLook w:val="0000"/>
      </w:tblPr>
      <w:tblGrid>
        <w:gridCol w:w="1021"/>
        <w:gridCol w:w="1036"/>
        <w:tblGridChange w:id="0">
          <w:tblGrid>
            <w:gridCol w:w="1021"/>
            <w:gridCol w:w="10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АКТ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Дата и время несчастного случая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20 мая 2016 года 10 часов 15 минут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(число, месяц, год и время происшествия несчастного случая,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Два часа 15 минут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количество полных часов от начала работы)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Организация (работодатель), работником которой является (являлся) пострадавший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ООО «Крановщик», юридический и фактический адрес: 115114, г. Пермь,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(наименование, место нахождения, юридический адрес, ведомственная и отраслевая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ул. Строительная, д.7, стр.1, ОКОНХ 14333, ОКВЭД- 1234, отрасль – строительство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принадлежность /ОКОНХ основного вида деятельности/; фамилия, инициалы работодателя –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нежилых объектов, Генеральный директор Беляков Т.М.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физического лица)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структурного подразделения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Строительный отдел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Организация, направившая работника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(наименование, место нахождения, юридический адрес, отраслевая принадлежность)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Лица, проводившие расследование несчастного случая: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комиссии: Мишкин Б.А. – директор по персоналу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члены комиссии Кен Е.А.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(фамилии, инициалы, должности и место работы)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– менеджер ООО «Крановщик», Зуев Т.М. – руководитель строительного цеха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Сведения о пострадавшем: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Шишкин Геннадий Иванович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 (мужской, женский)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мужской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25 июня 1983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статус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рабочий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профессия (должность)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789"/>
          <w:tab w:val="right" w:pos="102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стаж работы, при выполнении которой произошел несчастный случай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10 лет 2 месяца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,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14" w:right="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 полных лет и месяцев)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94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том числе в данной организации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 года 3 месяца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 полных лет и месяцев)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Сведения о проведении инструктажей и обучения по охране труда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Вводный инструктаж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18.05.2008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Инструктаж на рабочем месте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первичный,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повторный, внеплановый, целевой/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4" w:right="22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профессии или виду работы, при выполнении которой произошел несчастный случай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20 марта 2014 г.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(число, месяц, год)</w:t>
      </w:r>
    </w:p>
    <w:tbl>
      <w:tblPr>
        <w:tblStyle w:val="Table3"/>
        <w:tblW w:w="10234.0" w:type="dxa"/>
        <w:jc w:val="left"/>
        <w:tblInd w:w="0.0" w:type="dxa"/>
        <w:tblLayout w:type="fixed"/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  <w:tblGridChange w:id="0">
          <w:tblGrid>
            <w:gridCol w:w="1729"/>
            <w:gridCol w:w="425"/>
            <w:gridCol w:w="256"/>
            <w:gridCol w:w="2211"/>
            <w:gridCol w:w="510"/>
            <w:gridCol w:w="340"/>
            <w:gridCol w:w="765"/>
            <w:gridCol w:w="425"/>
            <w:gridCol w:w="284"/>
            <w:gridCol w:w="2211"/>
            <w:gridCol w:w="510"/>
            <w:gridCol w:w="284"/>
            <w:gridCol w:w="28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Стажировка: с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по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не проводилась – указать)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по охране труда по профессии или виду работы, при выполнении которой произошел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0.0" w:type="dxa"/>
        <w:tblLayout w:type="fixed"/>
        <w:tblLook w:val="000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  <w:tblGridChange w:id="0">
          <w:tblGrid>
            <w:gridCol w:w="2438"/>
            <w:gridCol w:w="425"/>
            <w:gridCol w:w="256"/>
            <w:gridCol w:w="1843"/>
            <w:gridCol w:w="510"/>
            <w:gridCol w:w="340"/>
            <w:gridCol w:w="765"/>
            <w:gridCol w:w="425"/>
            <w:gridCol w:w="284"/>
            <w:gridCol w:w="1843"/>
            <w:gridCol w:w="510"/>
            <w:gridCol w:w="284"/>
            <w:gridCol w:w="28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несчастный случай: с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по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7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Стажировка не проводилась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7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не проводилось – указать)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 февраля 2016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(число, месяц, год, № протокола)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Краткая характеристика места (объекта), где произошел несчастный случай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гардероба в офисе. В помещение находится шкаф для хранения уличной одежды (инв.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(краткое описание места происшествия с указанием опасных и (или) вредных производственных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№ 45).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факторов со ссылкой на сведения, содержащиеся в протоколе осмотра места несчастного случая)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Оборудование, использование которого привело к несчастному случаю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(наименование, тип, марка, год выпуска, организация-изготовитель)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Обстоятельства несчастного случая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20.05.2016 года Шишкин Геннадий Иванович придя на работу в 9.00 и, проработав на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(краткое изложение обстоятельств, предшествовавших несчастному случаю, описание событий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рабочем месте до 10.15, обнаружив отсутствие мобильного телефона, пошел в гардероб,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действий пострадавшего и других лиц, связанных с несчастным случаем, и другие сведения,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который находится на территории, чтобы посмотреть его в куртке. Взяв телефон,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установленные в ходе расследования)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внезапно почувствовал головокружение, потерял равновесие и упал. Самостоятельно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встать не смог. Проходившие мимо сотрудники Тихонов М.С. и Зобов Д.И. помогли ему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дойти до рабочего места и вызвали скорую помощь, которая приехала примерно в 11.00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Вид происшествия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падение на пол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ушиб кисти левой руки легкой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степени тяжести (мед заключение от 20.05.2016г)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Нахождение пострадавшего в состоянии алкогольного или наркотического опьянения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(нет, да – указать состояние и степень опьянения в соответствии с заключением по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результатам освидетельствования, проведенного в установленном порядке)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Очевидцы несчастного случая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Тихонов М.С. (г. Пермь, ул. Липина, д.8,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т.8-908-789-67-09),  Зобов Д.И. (г. Пермь, ул. Хворовая, д. 125, кв. 172, т. 8-908-978-54-32)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инициалы, постоянное место жительства, домашний телефон)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Причины несчастного случая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несчастный случай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основную и сопутствующие причины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несчастного случая со ссылками на нарушенные требования законодательных и иных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нормативных правовых актов, локальных нормативных актов)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Лица, допустившие нарушение требований охраны труда: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(фамилии, инициалы, должности (профессии) с указанием требований законодательных,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иных нормативных правовых и локальных нормативных актов, предусматривающих их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ответственность за нарушения, явившиеся причинами несчастного случая, указанными в п. 9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акта; при установлении факта грубой неосторожности пострадавшего указать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степень его вины в процентах)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(работодатель), работниками которой являются данные лица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ООО «Крановщик» г. Пермь, ул. Строительная, д.7, стр.1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(наименование, адрес)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Мероприятия по устранению причин несчастного случая, сроки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Со всеми сотрудниками провести дополнительный инструктаж о порядке пользования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помещениями офиса в срок до 07 июня 2016 года, всем руководителям подразделений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усилить контроль за сотрудниками на рабочем месте. Срок - постоянно.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4.0" w:type="dxa"/>
        <w:jc w:val="left"/>
        <w:tblInd w:w="0.0" w:type="dxa"/>
        <w:tblLayout w:type="fixed"/>
        <w:tblLook w:val="0000"/>
      </w:tblPr>
      <w:tblGrid>
        <w:gridCol w:w="4139"/>
        <w:gridCol w:w="2031"/>
        <w:gridCol w:w="804"/>
        <w:gridCol w:w="3260"/>
        <w:tblGridChange w:id="0">
          <w:tblGrid>
            <w:gridCol w:w="4139"/>
            <w:gridCol w:w="2031"/>
            <w:gridCol w:w="804"/>
            <w:gridCol w:w="32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Подписи лиц, проводивших</w:t>
              <w:br w:type="textWrapping"/>
              <w:t xml:space="preserve">расследование несчастного случая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Мишкин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Мишкин Б.А.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(фамилии, инициалы)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Кен Е.А.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Зуев Т.М.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722.0" w:type="dxa"/>
        <w:jc w:val="left"/>
        <w:tblInd w:w="0.0" w:type="dxa"/>
        <w:tblLayout w:type="fixed"/>
        <w:tblLook w:val="0000"/>
      </w:tblPr>
      <w:tblGrid>
        <w:gridCol w:w="2722"/>
        <w:tblGridChange w:id="0">
          <w:tblGrid>
            <w:gridCol w:w="272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мая 2016 г.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