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МОСКОВСКИЙ ГОРОДСКОЙ СУД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АПЕЛЛЯЦИОННОЕ ОПРЕДЕЛЕНИЕ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8 октября 2018 г. по делу N 33-43010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Судья: Лапин В.М.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Судебная коллегия по гражданским делам Московского городского суда в составе председательствующего Иваненко Ю.С.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судей Бузуновой Г.Н., Фурс Е.Н.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секретаре М.,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заслушав в открытом судебном заседании по докладу судьи Иваненко Ю.С. гражданское дело по апелляционной жалобе ответчика С. на решение Перовского районного суда г. Москвы от 19 июня 2018 года, которым постановлено: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ИП С. в пользу Щ. 115 000 руб. в счет отказа от исполнения договора, неустойку в размере 54 050 руб., компенсацию морального вреда в размере 2 000 руб., почтовые расходы в размере 257 руб., расходы по оплате услуг представителя в размере 20 000 руб. и штраф в размере 85 525 руб.,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установила: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Щ. обратилась с иском к ИП С. о защите прав потребителя, обосновывая свои требования тем, что 05 января 2017 года она приобрела на меховой ярмарке у ответчика шубу из меха норки стоимостью 115 000 руб., что подтверждается товарным чеком N 30 от 05 января 2017 года. В феврале 2017 года на задней части мехового изделия появились дефекты в виде залысин и потертостей. Для определения наличия и причин возникновения дефектов, появившихся на шубе и их фиксации истец обратилась в АНО "Лаборатория экспертных исследований". Согласно выводам эксперта, представленное на исследование женское швейное меховое изделие (пальто) имеется следующие дефекты: теклость волоса меха; наличие на спинке изделия участков меха с неравномерностью волос по высоте и оттенку (седина). Обнаруженные дефекты носят производственный характер, и причиной их возникновения является применение при пошиве изделия меха, выделанного с нарушением технологии и нарушение технологии пошива изделия меха, а именно подбора шкурок и раскроя деталей изделия. 25.11.2017 истец в адрес ответчика направил претензию о возврате денежных средств, уплаченных за товар. В добровольном порядке требование потребителя не было удовлетворено. В связи с чем, истец просила расторгнуть договор купли-продажи от 05 января 2017 года, взыскать с ответчика в свою пользу денежные средства, уплаченные за товар, в размере 115 000 руб., неустойку в размере 54 050 руб., компенсацию морального вреда в размере 50 000 руб., почтовые расходы в размере 257 руб., расходы на оплату услуг представителя в размере 27 000 руб., расходы по составлению доверенности в размере 1 400 руб. и штраф.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 в судебное заседание суда первой инстанции не явился, извещен, обеспечил явку своего представителя, который поддержал заявленные требования и просил суд удовлетворить их в полном объеме.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 в судебное заседание суда первой инстанции не явился, извещался.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 первой инстанции постановил вышеназванное решение, об отмене которого просит ответчик С. по доводам апелляционной жалобы.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 Щ., ответчик С., извещенные надлежащим образом о времени и месте рассмотрения дела, в судебное заседание суда апелляционной инстанции не явились, в связи с чем, руководствуясь ст. 327 ГПК РФ, судебная коллегия считает возможным рассмотреть дело в их отсутствие.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Изучив материалы дела, выслушав объяснения представителя ответчика Г., обсудив доводы апелляционной жалобы, судебная коллегия пришла к следующему.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ч. 1 ст. 327.1 ГПК РФ, - суд апелляционной инстанции рассматривает дело в пределах доводов, изложенных в апелляционных жалобе, представлении и возражениях относительно жалобы, представления.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 330 ГПК РФ, - основаниями для отмены или изменения решения суда в апелляционном порядке являются: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неправильное определение обстоятельств, имеющих значение для дела;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недоказанность установленных судом первой инстанции обстоятельств, имеющих значение для дела;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несоответствие выводов суда первой инстанции, изложенных в решении суда, обстоятельствам дела;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нарушение или неправильное применение норм материального права или норм процессуального права.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данного дела такие нарушения судом первой инстанции не допущены, поскольку, разрешая спор, суд первой инстанции правильно установил обстоятельства, имеющие значение для дела, и дал им надлежащую оценку в соответствии с нормами материального права, регулирующими спорные правоотношения.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Статьей 4 Закона РФ "О защите прав потребителей" предусмотрено, что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разъяснений, содержащихся в пункте 38 Постановления Пленума Верховного Суда Российской Федерации от 28 июня 2012 года N 17 "О рассмотрении судами гражданских дел по спорам о защите прав потребителей", следует, что обнаружение существенного недостатка товара или нарушение срока устранения недостатков товара являются самостоятельными и достаточными основаниями для удовлетворения требований потребителя.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части 1 статьи 18 Закона РФ "О защите прав потребителей", потребитель в случае обнаружения в товаре недостатков, если они не были оговорены (продавцом, по своему выбору вправе: потребовать замены на товар этой же марки (этих же модели и (или) артикула); потребовать замены на такой же товар другой марки (модели, артикула) с соответствующим перерасчетом покупной цены;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Законом сроков устранения недостатков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частью 2 статьи 18 указанного Закона РФ требования, указанные в пункте 1 настоящей статьи, предъявляются потребителем продавцу либо уполномоченной организации или уполномоченному индивидуальному предпринимателю.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 29 Закона РФ "О защите прав потребителей" потребитель при обнаружении недостатков выполненной работы (оказанной услуги) вправе по своему выбору потребовать: безвозмездного устранения недостатков выполненной работы (оказанной услуги); соответствующего уменьшения цены выполненной работы (оказанной услуги);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 судом первой инстанции установлено и подтверждается материалами дела, что 05.01.2017 Щ. приобрела у ИП С. шубу норковую, поперечную, с капюшоном, цвет уголь, объем 110, длина 100, стоимостью 115 000 руб., что подтверждается товарным чеком N 30.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претензии от 24.11.2017 истец просила ответчика вернуть денежные средства, уплаченные за товар, поскольку шуба имела недостатки: на задней части мехового изделия появились дефекты в виде залысин и потертостей.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добровольном порядке претензия истца не была удовлетворена.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заключения специалиста АНО "Лаборатория экспертных исследований" представленное на исследование женское швейное меховое изделие (пальто) имеется следующие дефекты: теклость волоса меха; наличие на спинке изделия участков меха с неравномерностью волос по высоте и оттенку (седина).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Разрешая заявленные Щ. требования, руководствуясь положениями Закона РФ "О защите прав потребителей", суд первой инстанции пришел к обоснованному выводу об их удовлетворении.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этом, суд принял в качестве доказательства заключение специалиста АНО "Лаборатория экспертных исследований", согласно которого обнаруженные на шубе дефекты носят производственный характер и причиной их возникновения является применение при пошиве изделия меха, выделанного с нарушением технологии и нарушение технологии пошива изделий из меха, а именно подбора шкурок и раскроя деталей. Данное заключение, объективно, полно и всесторонне отражает характер имеющихся у товара недостатков. При таких обстоятельствах, у судебной коллегии не имеется оснований не доверять вышеуказанному заключению, которое отвечает требованиям ст. ст. 59 - 60 ГПК РФ.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ч. 1 ст. 56 ГПК РФ, каждая сторона должна доказать те обстоятельства, на которые она ссылается как на основания своих требований и возражений.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Доказательств того, что ответчиком продан истцу товар надлежащего качества, не представлено.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требованиями Закона РФ "О защите прав потребителей", ст. 56 ГПК РФ, с учетом характера спорных правоотношений, именно на ответчике лежит обязанность доказать качественное изготовление изделий и качественное выполнение работ по его установке в предусмотренный договором срок.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Принимая во внимание наличие недостатков изделия, суд пришел к верному выводу о том, что истец вправе потребовать возврата уплаченных по договору денежных средств.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Установив нарушение прав истца как потребителя, суд правомерно пришел к выводу о взыскании с ответчика ИП С. в пользу истца Щ. стоимость товара ненадлежащего качества шубы в размере 115 000 руб., обязав Щ., передать С. шубу, приобретенную 05.01.2017.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Руководствуясь ст. 23 Закона Российской Федерации "О защите прав потребителей", учитывая, что законное требование потребителя о возврате уплаченных за товар денежных средств не было исполнено продавцом в установленный законом срок, суд обосновано взыскал с ответчика в пользу истца неустойку за период с 16.12.2017 года по 31.01.2015 года в размере 54 050 руб.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Установив нарушение прав истца, суд, руководствуясь положениями ст. 15 Федерального закона РФ от 7 февраля 1992 г. N 2300-I "О защите прав потребителей", ст. ст. 151, 1099 - 1101 ГК РФ, обоснованно взыскал с ответчика в пользу истца компенсацию морального вреда в размере 2 000 руб.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п. 6 ст. 13 Закона "О защите прав потребителей", суд первой инстанции взыскал с ответчика в пользу истца штраф в размере 50% от взысканной суммы в пользу Щ. в размере 85 525 руб.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по оплате услуг представителя в сумме 20 000 руб. обоснованно взысканы с ответчика в пользу истца в соответствии со ст. 100 ГПК РФ.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суд первой инстанции обоснованно взыскал с ответчика в пользу истца почтовые расходы в размере 257 руб.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ч. 1 ст. 103 ГПК РФ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ч. 1 ст. 103 ГПК РФ с ИП С. суд взыскал в доход бюджета г. Москвы государственную пошлину в размере 4 881 руб.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удовлетворении требований о взыскании расходов по оплате доверенности суд отказал, поскольку в доверенности не указано на какое конкретное дело она выдана.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Выводы суда первой инстанции мотивированы, не согласиться с ними у судебной коллегии оснований не имеется.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разрешении спора судом первой инстанции, верно, определены юридически значимые обстоятельства дела, правильно применены нормы материального и процессуального права, собранным по делу доказательствам дана надлежащая правовая оценка, выводы суда в полной мере соответствуют обстоятельствам дела.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Судебная коллегия приходит к выводу о том, что доводы апелляционной жалобы не содержат правовых оснований к отмене решения суда, не содержат фактов, не проверенных и не учтенных судом первой инстанции при рассмотрении дела и имеющих юридическое значение для вынесения судебного акта по существу, влияющих на обоснованность и законность судебного постановления, либо опровергающих выводы суда первой инстанции, в связи с чем являются несостоятельными и не могут служить основанием для отмены законного и обоснованного решения суда.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 первой инстанции правильно определил обстоятельства, имеющие значение для разрешения дела, представленным сторонами доказательствам дал надлежащую оценку, что нашло отражение в мотивировочной части решения, спор разрешил в соответствии с материальным и процессуальным законом, в связи с чем судебная коллегия не находит оснований к отмене постановленного решения.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вышеизложенного, руководствуясь ст. ст. 327 - 330 ГПК РФ, судебная коллегия,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определила: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Перовского районного суда г. Москвы от 19 июня 2018 года оставить без изменения, апелляционную жалобу ответчика С. без удовлетворения.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r w:rsidDel="00000000" w:rsidR="00000000" w:rsidRPr="00000000">
            <w:rPr>
              <w:b w:val="1"/>
              <w:smallCaps w:val="0"/>
              <w:sz w:val="20"/>
              <w:szCs w:val="20"/>
              <w:rtl w:val="0"/>
            </w:rPr>
            <w:t xml:space="preserve">www.consultant.ru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Апелляционное определение Московского городского суда от 08.10.2018 по делу N 33-43010/2018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КонсультантПлюс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26.12.2019</w:t>
          </w:r>
        </w:p>
      </w:tc>
    </w:tr>
  </w:tbl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