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(название организации, ИП)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ФИО полностью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 для направления ответа, контактный телефон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ПРЕТЕНЗИЯ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"__" _____ 20__ года я приобрел в вашем магазине __________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(название товара, модель) по цене _____ рублей. На товар установлен гарантийный срок _____ года. Товар не включен в перечень технически сложных товаров.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результате использования в данном товаре мной были выявлены недостатки -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(подробно описать механические повреждения, что не работает).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со ст.18 закона РФ «О защите прав потребителей»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потребитель в случае обнаружения в товаре недостатков, если они не были оговорены продавцом, по своему выбору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вправе: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потребовать замены на товар этой же марки (этих же модели и (или) артикула);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потребовать замены на такой же товар другой марки (модели, артикула) с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соответствующим перерасчетом покупной цены;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потребовать соразмерного уменьшения покупной цены;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потребовать незамедлительного безвозмездного устранения недостатков товара или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возмещения расходов на их исправление потребителем или третьим лицом;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этом потребитель вправе потребовать также полного возмещения убытков,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причиненных ему вследствие продажи товара ненадлежащего качества.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Также ст. 22 Закона «О защите прав потребителей» предусмотрено, что требования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потребителя о возврате уплаченной за товар денежной суммы подлежат удовлетворению продавцом в течение десяти дней со дня предъявления соответствующего требования.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этом ч. 1 ст. 23 Закона «О защите прав потребителей» установлено, что за нарушение данного срока продавец, допустивший такие нарушения, уплачивает потребителю за каждый день просрочки неустойку в размере одного процента цены товара.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основании изложенного, прошу в течение 10 дней с даты получения вами этой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претензии: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укажите ваше требование из списка выше, например: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расторгнуть договор купли-продажи и вернуть мне денежные средства,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уплаченные за _______, в размере ______рублей ___копеек;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возместить убытки, причиненные продажей товара ненадлежащего качества в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сумме ______ рублей (например, сумму процентов по кредиту, если товар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покупался в кредит, стоимость доп.гарантии, программного обеспечения,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аксессуаров и комплектующих для данной модели и т. п.);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дать письменный ответ на претензию при невозможности удовлетворения моих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требований.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Приложение: реквизиты счета для перевода денег (если вы хотите получить деньги по безналу), копия чека на покупку, копии документов, подтверждающих размер убытков.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 Фамилия И.О., "__" _____ 20__ года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6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85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