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9"/>
        </w:tabs>
        <w:spacing w:after="0" w:before="0" w:line="240" w:lineRule="auto"/>
        <w:ind w:left="52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КУДА: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36" w:before="0" w:line="240" w:lineRule="auto"/>
        <w:ind w:left="0" w:right="7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(полное наименование органа</w:t>
        <w:br w:type="textWrapping"/>
        <w:t xml:space="preserve">или организации, куда пишется жалоба)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9"/>
        </w:tabs>
        <w:spacing w:after="0" w:before="0" w:line="240" w:lineRule="auto"/>
        <w:ind w:left="50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КОГО: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51" w:before="0" w:line="240" w:lineRule="auto"/>
        <w:ind w:left="5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(ваши ФИО, контактные данные)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1" w:before="0" w:line="240" w:lineRule="auto"/>
        <w:ind w:left="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ЖАЛОБА</w:t>
      </w:r>
      <w:bookmarkStart w:colFirst="0" w:colLast="0" w:name="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23" w:before="0" w:line="240" w:lineRule="auto"/>
        <w:ind w:left="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ХАМСТВО И ГРУБОСТЬ ВРАЧА (МЕДИЦИНСКОЙ СЕСТРЫ)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"/>
          <w:tab w:val="left" w:pos="2755"/>
          <w:tab w:val="left" w:pos="927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  <w:tab/>
        <w:t xml:space="preserve">»</w:t>
        <w:tab/>
        <w:t xml:space="preserve">2019 года я обратился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медицинской помощью. На приеме врач</w:t>
        <w:tab/>
        <w:t xml:space="preserve">позволила себе разговаривать со мной в неподобающей манере, грубо, резко, неуважительно.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36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Приоритет прав пациента при оказании медицинской помощи реализуется, в том числе, путем соблюдения этических и моральных норм, а также уважительного и гуманного отношения со стороны медицинских работников - об этом сказано в ст. 6 ФЗ «Об основах охраны здоровья граждан в РФ».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1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Считаю, что врачом нарушены нормы врачебной этики, нарушено мое право на уважительное и гуманное отношение при оказании медицинской помощи. Прошу разобраться в ситуации и сообщить мне в письменной форме о принятом решении.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Подпись.</w:t>
      </w:r>
    </w:p>
    <w:sectPr>
      <w:foot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