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C8" w:rsidRDefault="000F46C8" w:rsidP="000F46C8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66"/>
      </w:tblGrid>
      <w:tr w:rsidR="000F46C8" w:rsidTr="000F46C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F46C8" w:rsidRDefault="000F46C8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F46C8" w:rsidRDefault="000F46C8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0F46C8" w:rsidRDefault="000F46C8" w:rsidP="000F46C8">
      <w:pPr>
        <w:rPr>
          <w:rFonts w:ascii="Arial" w:hAnsi="Arial" w:cs="Arial"/>
          <w:sz w:val="20"/>
          <w:szCs w:val="20"/>
          <w:lang w:val="en-US"/>
        </w:rPr>
      </w:pPr>
    </w:p>
    <w:p w:rsidR="000F46C8" w:rsidRDefault="000F46C8" w:rsidP="000F46C8"/>
    <w:p w:rsidR="000F46C8" w:rsidRDefault="000F46C8" w:rsidP="000F46C8"/>
    <w:p w:rsidR="000F46C8" w:rsidRDefault="000F46C8" w:rsidP="000F46C8"/>
    <w:p w:rsidR="000F46C8" w:rsidRDefault="000F46C8" w:rsidP="000F46C8">
      <w:pPr>
        <w:spacing w:after="150" w:line="36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</w:t>
      </w:r>
      <w:proofErr w:type="gramStart"/>
      <w:r>
        <w:rPr>
          <w:color w:val="333333"/>
        </w:rPr>
        <w:t>_ ,</w:t>
      </w:r>
      <w:proofErr w:type="gramEnd"/>
      <w:r>
        <w:rPr>
          <w:color w:val="333333"/>
        </w:rPr>
        <w:t xml:space="preserve">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0F46C8" w:rsidRDefault="000F46C8" w:rsidP="000F46C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1. ПРЕДМЕТ ДОГОВОРА</w:t>
      </w:r>
    </w:p>
    <w:p w:rsidR="000F46C8" w:rsidRDefault="000F46C8" w:rsidP="000F46C8">
      <w:pPr>
        <w:spacing w:after="150" w:line="360" w:lineRule="auto"/>
      </w:pPr>
      <w:r>
        <w:rPr>
          <w:color w:val="333333"/>
        </w:rPr>
        <w:t>1.1. Супруги договариваются о том, что на все имущество, нажитое супругами совместно в браке,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0F46C8" w:rsidRDefault="000F46C8" w:rsidP="000F46C8">
      <w:pPr>
        <w:spacing w:after="150" w:line="360" w:lineRule="auto"/>
      </w:pPr>
      <w:r>
        <w:rPr>
          <w:color w:val="333333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0F46C8" w:rsidRDefault="000F46C8" w:rsidP="000F46C8">
      <w:pPr>
        <w:spacing w:after="150" w:line="360" w:lineRule="auto"/>
      </w:pPr>
      <w:r>
        <w:rPr>
          <w:color w:val="333333"/>
        </w:rPr>
        <w:t>1.3. К моменту заключения настоящего договора гр. ________________________ принадлежит следующее имущество:</w:t>
      </w:r>
    </w:p>
    <w:p w:rsidR="000F46C8" w:rsidRDefault="000F46C8" w:rsidP="000F46C8">
      <w:pPr>
        <w:spacing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квартира общей площадью ________ кв. метров, находящаяся по адресу: _______________________________________________</w:t>
      </w:r>
      <w:proofErr w:type="gramStart"/>
      <w:r>
        <w:rPr>
          <w:color w:val="333333"/>
        </w:rPr>
        <w:t>_ ;</w:t>
      </w:r>
      <w:proofErr w:type="gramEnd"/>
    </w:p>
    <w:p w:rsidR="000F46C8" w:rsidRDefault="000F46C8" w:rsidP="000F46C8">
      <w:pPr>
        <w:spacing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автомобиль _______________________</w:t>
      </w:r>
      <w:proofErr w:type="gramStart"/>
      <w:r>
        <w:rPr>
          <w:color w:val="333333"/>
        </w:rPr>
        <w:t>_ ,</w:t>
      </w:r>
      <w:proofErr w:type="gramEnd"/>
      <w:r>
        <w:rPr>
          <w:color w:val="333333"/>
        </w:rPr>
        <w:t xml:space="preserve"> двигатель № ________ , кузов № ________ , государственный номер ________ , зарегистрированный в ________________________________________________ ;</w:t>
      </w:r>
    </w:p>
    <w:p w:rsidR="000F46C8" w:rsidRDefault="000F46C8" w:rsidP="000F46C8">
      <w:pPr>
        <w:spacing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предметы мебели согласно прилагаемому к договору списку;</w:t>
      </w:r>
    </w:p>
    <w:p w:rsidR="000F46C8" w:rsidRDefault="000F46C8" w:rsidP="000F46C8">
      <w:pPr>
        <w:spacing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0F46C8" w:rsidRDefault="000F46C8" w:rsidP="000F46C8">
      <w:pPr>
        <w:spacing w:after="150"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гараж для автомобиля, расположенный по адресу _______________________________________________</w:t>
      </w:r>
      <w:proofErr w:type="gramStart"/>
      <w:r>
        <w:rPr>
          <w:color w:val="333333"/>
        </w:rPr>
        <w:t>_ .</w:t>
      </w:r>
      <w:proofErr w:type="gramEnd"/>
    </w:p>
    <w:p w:rsidR="000F46C8" w:rsidRDefault="000F46C8" w:rsidP="000F46C8">
      <w:pPr>
        <w:spacing w:after="150" w:line="360" w:lineRule="auto"/>
      </w:pPr>
      <w:r>
        <w:rPr>
          <w:color w:val="333333"/>
        </w:rPr>
        <w:t>Гр. ________________________ к моменту заключения настоящего договора принадлежит следующее имущество: _______________________________________________</w:t>
      </w:r>
      <w:proofErr w:type="gramStart"/>
      <w:r>
        <w:rPr>
          <w:color w:val="333333"/>
        </w:rPr>
        <w:t>_ .</w:t>
      </w:r>
      <w:proofErr w:type="gramEnd"/>
    </w:p>
    <w:p w:rsidR="000F46C8" w:rsidRPr="000F46C8" w:rsidRDefault="000F46C8" w:rsidP="000F46C8">
      <w:pPr>
        <w:rPr>
          <w:color w:val="333333"/>
        </w:rPr>
      </w:pPr>
      <w:r>
        <w:rPr>
          <w:color w:val="333333"/>
        </w:rPr>
        <w:lastRenderedPageBreak/>
        <w:t xml:space="preserve"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</w:t>
      </w:r>
      <w:proofErr w:type="spellStart"/>
      <w:r>
        <w:rPr>
          <w:color w:val="333333"/>
        </w:rPr>
        <w:t>интеллектуальной</w:t>
      </w:r>
      <w:r w:rsidRPr="000F46C8">
        <w:rPr>
          <w:color w:val="333333"/>
        </w:rPr>
        <w:t>деятельности</w:t>
      </w:r>
      <w:proofErr w:type="spellEnd"/>
      <w:r w:rsidRPr="000F46C8">
        <w:rPr>
          <w:color w:val="333333"/>
        </w:rPr>
        <w:t>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1.6.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2. ПРАВА И ОБЯЗАННОСТИ СУПРУГОВ</w:t>
      </w:r>
    </w:p>
    <w:p w:rsidR="000F46C8" w:rsidRDefault="000F46C8" w:rsidP="000F46C8">
      <w:r w:rsidRPr="000F46C8">
        <w:rPr>
          <w:color w:val="333333"/>
        </w:rPr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– производить необходимые расходы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брачным договором и законом, как в бра</w:t>
      </w:r>
      <w:r>
        <w:rPr>
          <w:color w:val="333333"/>
        </w:rPr>
        <w:t>ке, так и после его расторжения.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lastRenderedPageBreak/>
        <w:t xml:space="preserve">2.4. В период брака каждый из супругов вправе распорядиться принадлежавшим ему до брака </w:t>
      </w:r>
      <w:r>
        <w:rPr>
          <w:color w:val="333333"/>
        </w:rPr>
        <w:t>имуществом по своему усмотрению.</w:t>
      </w:r>
      <w:r w:rsidRPr="000F46C8">
        <w:rPr>
          <w:color w:val="333333"/>
        </w:rPr>
        <w:t xml:space="preserve"> Однако доходы по таким сделкам супруги признают общей совместной собственностью.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2.7. При расторжении брака общее имущество подлежит разделу в равных долях.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3. ОТВЕТСТВЕННОСТЬ СУПРУГОВ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3.2. Супруг не несет ответственности по сделкам, совершенным другим супругом без его согласия.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4. ВСТУПЛЕНИЕ В СИЛУ, ИЗМЕНЕНИЕ И ПРЕКРАЩЕНИЕ ДОГОВОРА</w:t>
      </w:r>
    </w:p>
    <w:p w:rsidR="000F46C8" w:rsidRPr="000F46C8" w:rsidRDefault="000F46C8" w:rsidP="000F46C8">
      <w:pPr>
        <w:rPr>
          <w:color w:val="333333"/>
        </w:rPr>
      </w:pPr>
      <w:r w:rsidRPr="000F46C8">
        <w:rPr>
          <w:color w:val="333333"/>
        </w:rPr>
        <w:t>4.1. Настоящий договор вступает в силу со дня государственной регистрации заключения брака.</w:t>
      </w:r>
    </w:p>
    <w:p w:rsidR="00062B41" w:rsidRDefault="000F46C8" w:rsidP="000F46C8">
      <w:pPr>
        <w:rPr>
          <w:color w:val="333333"/>
        </w:rPr>
      </w:pPr>
      <w:r w:rsidRPr="000F46C8">
        <w:rPr>
          <w:color w:val="333333"/>
        </w:rPr>
        <w:t>4.2. Настоящий договор подлежит нотариальному удостоверению.</w:t>
      </w:r>
    </w:p>
    <w:p w:rsidR="000F46C8" w:rsidRDefault="000F46C8" w:rsidP="000F46C8">
      <w:pPr>
        <w:spacing w:after="150" w:line="360" w:lineRule="auto"/>
      </w:pPr>
      <w:r>
        <w:rPr>
          <w:color w:val="333333"/>
        </w:rPr>
        <w:t>4.3. Действие договора прекращается в момент государственной регистрации расторжения брака.</w:t>
      </w:r>
    </w:p>
    <w:p w:rsidR="000F46C8" w:rsidRDefault="000F46C8" w:rsidP="000F46C8">
      <w:pPr>
        <w:spacing w:after="150" w:line="36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0F46C8" w:rsidRDefault="000F46C8" w:rsidP="000F46C8">
      <w:pPr>
        <w:spacing w:after="150" w:line="360" w:lineRule="auto"/>
      </w:pPr>
      <w:r>
        <w:rPr>
          <w:color w:val="333333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супругами согласия, разрешаются в судебном порядке.</w:t>
      </w:r>
    </w:p>
    <w:p w:rsidR="000F46C8" w:rsidRDefault="000F46C8" w:rsidP="000F46C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5. АДРЕСА И РЕКВИЗИТЫ СТОРОН</w:t>
      </w:r>
    </w:p>
    <w:p w:rsidR="000F46C8" w:rsidRDefault="000F46C8" w:rsidP="000F46C8"/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0F46C8" w:rsidTr="000F46C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F46C8" w:rsidRDefault="000F46C8">
            <w:r>
              <w:rPr>
                <w:b/>
                <w:bCs/>
                <w:color w:val="333333"/>
                <w:sz w:val="18"/>
                <w:szCs w:val="18"/>
              </w:rPr>
              <w:t>Гражданин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F46C8" w:rsidRDefault="000F46C8">
            <w:r>
              <w:rPr>
                <w:b/>
                <w:bCs/>
                <w:color w:val="333333"/>
                <w:sz w:val="18"/>
                <w:szCs w:val="18"/>
              </w:rPr>
              <w:lastRenderedPageBreak/>
              <w:t>Гражданка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0F46C8" w:rsidRDefault="000F46C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F46C8" w:rsidRDefault="000F46C8" w:rsidP="000F46C8">
      <w:pPr>
        <w:rPr>
          <w:rFonts w:ascii="Arial" w:hAnsi="Arial" w:cs="Arial"/>
          <w:sz w:val="20"/>
          <w:szCs w:val="20"/>
          <w:lang w:val="en-US"/>
        </w:rPr>
      </w:pPr>
    </w:p>
    <w:p w:rsidR="000F46C8" w:rsidRDefault="000F46C8" w:rsidP="000F46C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6. ПОДПИСИ СТОРОН</w:t>
      </w:r>
    </w:p>
    <w:p w:rsidR="000F46C8" w:rsidRDefault="000F46C8" w:rsidP="000F46C8"/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0F46C8" w:rsidTr="000F46C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F46C8" w:rsidRDefault="000F46C8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F46C8" w:rsidRDefault="000F46C8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0F46C8" w:rsidRDefault="000F46C8" w:rsidP="000F46C8">
      <w:pPr>
        <w:rPr>
          <w:rFonts w:ascii="Arial" w:hAnsi="Arial" w:cs="Arial"/>
          <w:sz w:val="20"/>
          <w:szCs w:val="20"/>
          <w:lang w:val="en-US"/>
        </w:rPr>
      </w:pPr>
    </w:p>
    <w:p w:rsidR="000F46C8" w:rsidRDefault="000F46C8" w:rsidP="000F46C8">
      <w:bookmarkStart w:id="0" w:name="_GoBack"/>
      <w:bookmarkEnd w:id="0"/>
    </w:p>
    <w:sectPr w:rsidR="000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1D"/>
    <w:rsid w:val="00062B41"/>
    <w:rsid w:val="000F46C8"/>
    <w:rsid w:val="004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EBBC"/>
  <w15:chartTrackingRefBased/>
  <w15:docId w15:val="{FDF93163-8D30-4C3F-AF9D-2D6D31C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2020-12-26T18:50:00Z</dcterms:created>
  <dcterms:modified xsi:type="dcterms:W3CDTF">2020-12-26T18:52:00Z</dcterms:modified>
</cp:coreProperties>
</file>