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-708" w:right="5" w:hanging="0"/>
        <w:jc w:val="right"/>
        <w:rPr/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     </w:t>
      </w:r>
      <w:r>
        <w:rPr>
          <w:rFonts w:eastAsia="Times New Roman" w:cs="Times New Roman" w:ascii="Times New Roman" w:hAnsi="Times New Roman"/>
          <w:sz w:val="32"/>
          <w:szCs w:val="32"/>
        </w:rPr>
        <w:t>Иванову Ивану Ивановичу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-708" w:right="5" w:hanging="0"/>
        <w:jc w:val="right"/>
        <w:rPr/>
      </w:pPr>
      <w:r>
        <w:rPr>
          <w:rFonts w:eastAsia="Times New Roman" w:cs="Times New Roman" w:ascii="Times New Roman" w:hAnsi="Times New Roman"/>
          <w:sz w:val="32"/>
          <w:szCs w:val="32"/>
        </w:rPr>
        <w:t xml:space="preserve">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г. </w:t>
      </w:r>
      <w:r>
        <w:rPr>
          <w:rFonts w:eastAsia="Times New Roman" w:cs="Times New Roman" w:ascii="Times New Roman" w:hAnsi="Times New Roman"/>
          <w:sz w:val="32"/>
          <w:szCs w:val="32"/>
        </w:rPr>
        <w:t>Москва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, ул. Маяковского, д. 37 кв.84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ab/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-708" w:right="5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-708" w:right="5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УВЕДОМЛЕНИЕ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-708" w:right="5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о намерении продать комнату в коммунальной квартире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-708" w:right="5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-708" w:right="5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г. </w:t>
      </w:r>
      <w:r>
        <w:rPr>
          <w:rFonts w:eastAsia="Times New Roman" w:cs="Times New Roman" w:ascii="Times New Roman" w:hAnsi="Times New Roman"/>
          <w:sz w:val="32"/>
          <w:szCs w:val="32"/>
        </w:rPr>
        <w:t>Москва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                                                                      «1</w:t>
      </w:r>
      <w:r>
        <w:rPr>
          <w:rFonts w:eastAsia="Times New Roman" w:cs="Times New Roman" w:ascii="Times New Roman" w:hAnsi="Times New Roman"/>
          <w:sz w:val="32"/>
          <w:szCs w:val="32"/>
        </w:rPr>
        <w:t>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» </w:t>
      </w:r>
      <w:r>
        <w:rPr>
          <w:rFonts w:eastAsia="Times New Roman" w:cs="Times New Roman" w:ascii="Times New Roman" w:hAnsi="Times New Roman"/>
          <w:sz w:val="32"/>
          <w:szCs w:val="32"/>
        </w:rPr>
        <w:t xml:space="preserve">марта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20</w:t>
      </w:r>
      <w:r>
        <w:rPr>
          <w:rFonts w:eastAsia="Times New Roman" w:cs="Times New Roman" w:ascii="Times New Roman" w:hAnsi="Times New Roman"/>
          <w:sz w:val="32"/>
          <w:szCs w:val="32"/>
        </w:rPr>
        <w:t>21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 г.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-708" w:right="5" w:hanging="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-708" w:right="5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Я, </w:t>
      </w:r>
      <w:r>
        <w:rPr>
          <w:rFonts w:eastAsia="Times New Roman" w:cs="Times New Roman" w:ascii="Times New Roman" w:hAnsi="Times New Roman"/>
          <w:sz w:val="32"/>
          <w:szCs w:val="32"/>
        </w:rPr>
        <w:t>Петров Сергей Сергеевич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, проживающий по адресу: г. </w:t>
      </w:r>
      <w:r>
        <w:rPr>
          <w:rFonts w:eastAsia="Times New Roman" w:cs="Times New Roman" w:ascii="Times New Roman" w:hAnsi="Times New Roman"/>
          <w:sz w:val="32"/>
          <w:szCs w:val="32"/>
        </w:rPr>
        <w:t>Москва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, ул. Маяковского, д.37, кв. 84, паспорт 47 81 №848839, выд. 18 августа 2010 г. Ленинским УВД г. Воронеж, действующий за себя (и своего несовершеннолетнего сына/дочь), </w:t>
      </w:r>
      <w:r>
        <w:rPr>
          <w:rFonts w:eastAsia="Times New Roman" w:cs="Times New Roman" w:ascii="Times New Roman" w:hAnsi="Times New Roman"/>
          <w:sz w:val="32"/>
          <w:szCs w:val="32"/>
        </w:rPr>
        <w:t>Петрова Алексея Сергеевича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, 11 марта 2005 года рождения, свидетельство о рождении ВМ №84-484/4, от 25 марта 2005 г., проживающего по адресу: г. </w:t>
      </w:r>
      <w:r>
        <w:rPr>
          <w:rFonts w:eastAsia="Times New Roman" w:cs="Times New Roman" w:ascii="Times New Roman" w:hAnsi="Times New Roman"/>
          <w:sz w:val="32"/>
          <w:szCs w:val="32"/>
        </w:rPr>
        <w:t>Москва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, ул. Маяковского, д. 37, кв.84 настоящим уведомляю Вас, что мы продаем принадлежащую нам комнату метражом 55 кв.м. за № 4 в коммунальной квартире № 84 в доме № 37 по ул. Маяковского г. </w:t>
      </w:r>
      <w:r>
        <w:rPr>
          <w:rFonts w:eastAsia="Times New Roman" w:cs="Times New Roman" w:ascii="Times New Roman" w:hAnsi="Times New Roman"/>
          <w:sz w:val="32"/>
          <w:szCs w:val="32"/>
        </w:rPr>
        <w:t xml:space="preserve">Москва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за 350000 тысяч рублей (триста пятьдесят тысяч рублей).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-708" w:right="5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Отчуждаемая комната 55 кв.м. за №4 принадлежат мне и моему (-ей) несовершеннолетнему (-ей) сыну/дочери на праве общей долевой собственности на основании Договора на приватизацию № 43/4 от 14 марта 2015 г., что подтверждается (Договором на приватизацию №43/4 от</w:t>
      </w: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14 марта 2015). Предлагаем Вам воспользоваться преимущественным правом покупки в соответствии со ст.250 ГК РФ.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-708" w:right="5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Заранее сообщаю Вам о том, что мы не снизим цену, не предоставим отсрочку или рассрочку платежа.</w:t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-708" w:right="5" w:hanging="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LOnormal"/>
        <w:keepNext w:val="false"/>
        <w:keepLines w:val="false"/>
        <w:widowControl/>
        <w:pBdr/>
        <w:shd w:fill="FFFFFF" w:val="clear"/>
        <w:spacing w:lineRule="auto" w:line="240" w:before="0" w:after="0"/>
        <w:ind w:left="-708" w:right="5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______________ </w:t>
      </w:r>
      <w:r>
        <w:rPr>
          <w:rFonts w:eastAsia="Times New Roman" w:cs="Times New Roman" w:ascii="Times New Roman" w:hAnsi="Times New Roman"/>
          <w:sz w:val="32"/>
          <w:szCs w:val="32"/>
        </w:rPr>
        <w:t>Петров Сергей Сергеевич</w:t>
      </w:r>
    </w:p>
    <w:p>
      <w:pPr>
        <w:pStyle w:val="LOnormal"/>
        <w:spacing w:before="0" w:after="200"/>
        <w:ind w:left="-708" w:right="5" w:hanging="0"/>
        <w:rPr/>
      </w:pPr>
      <w:r>
        <w:rPr/>
      </w:r>
    </w:p>
    <w:sectPr>
      <w:type w:val="nextPage"/>
      <w:pgSz w:w="11906" w:h="16838"/>
      <w:pgMar w:left="1700" w:right="851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numPr>
        <w:ilvl w:val="0"/>
        <w:numId w:val="1"/>
      </w:numPr>
      <w:spacing w:lineRule="auto" w:line="240"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numPr>
        <w:ilvl w:val="1"/>
        <w:numId w:val="1"/>
      </w:numPr>
      <w:spacing w:lineRule="auto" w:line="240"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numPr>
        <w:ilvl w:val="2"/>
        <w:numId w:val="1"/>
      </w:numPr>
      <w:spacing w:lineRule="auto" w:line="240"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numPr>
        <w:ilvl w:val="3"/>
        <w:numId w:val="1"/>
      </w:numPr>
      <w:spacing w:lineRule="auto" w:line="240"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numPr>
        <w:ilvl w:val="4"/>
        <w:numId w:val="1"/>
      </w:numPr>
      <w:spacing w:lineRule="auto" w:line="240"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numPr>
        <w:ilvl w:val="5"/>
        <w:numId w:val="1"/>
      </w:numPr>
      <w:spacing w:lineRule="auto" w:line="240" w:before="200" w:after="40"/>
      <w:outlineLvl w:val="5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