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СОГЛАШЕНИЕ</w:t>
      </w:r>
      <w:r>
        <w:rPr>
          <w:color w:val="000000"/>
        </w:rPr>
        <w:br/>
        <w:t>об определении размера долей в праве общей собственности на квартиру,</w:t>
      </w:r>
      <w:r>
        <w:rPr>
          <w:color w:val="000000"/>
        </w:rPr>
        <w:br/>
        <w:t>которую купили за счёт материнского капитала</w:t>
      </w:r>
    </w:p>
    <w:p w:rsidR="009E66E7" w:rsidRDefault="009E66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360" w:lineRule="auto"/>
        <w:jc w:val="both"/>
        <w:rPr>
          <w:color w:val="000000"/>
        </w:rPr>
      </w:pP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0" w:line="360" w:lineRule="auto"/>
        <w:jc w:val="both"/>
        <w:rPr>
          <w:color w:val="000000"/>
        </w:rPr>
      </w:pPr>
      <w:r>
        <w:rPr>
          <w:color w:val="000000"/>
          <w:highlight w:val="yellow"/>
        </w:rPr>
        <w:t>г. Новосибирск</w:t>
      </w:r>
      <w:r>
        <w:rPr>
          <w:color w:val="000000"/>
        </w:rPr>
        <w:tab/>
        <w:t xml:space="preserve">«1» </w:t>
      </w:r>
      <w:r>
        <w:t xml:space="preserve">марта </w:t>
      </w:r>
      <w:r>
        <w:rPr>
          <w:color w:val="000000"/>
        </w:rPr>
        <w:t>20</w:t>
      </w:r>
      <w:r>
        <w:t>21</w:t>
      </w:r>
      <w:r>
        <w:rPr>
          <w:i/>
          <w:color w:val="000000"/>
        </w:rPr>
        <w:t xml:space="preserve"> </w:t>
      </w:r>
      <w:r>
        <w:rPr>
          <w:color w:val="000000"/>
        </w:rPr>
        <w:t>г.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Мы,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  <w:highlight w:val="yellow"/>
        </w:rPr>
        <w:t xml:space="preserve">гр. РФ </w:t>
      </w:r>
      <w:r>
        <w:rPr>
          <w:highlight w:val="yellow"/>
        </w:rPr>
        <w:t>Марк</w:t>
      </w:r>
      <w:r>
        <w:rPr>
          <w:color w:val="000000"/>
          <w:highlight w:val="yellow"/>
        </w:rPr>
        <w:t>о Семён Владимирович, пол мужской, 01.01.1980 года рождения, место рождения – г. Канск, Красноярского края, СНИЛС 070-111-111 11, паспорт серии 0101 № 010101, выдан Отделом внутренних дел Железнодорожного района г. Барнаула Алтайского края, код подразделения 222-068, место жительства: г. Новосибирск, улица Кленовая, дом 11, квартира 111</w:t>
      </w:r>
      <w:r>
        <w:rPr>
          <w:color w:val="000000"/>
        </w:rPr>
        <w:t>,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и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  <w:highlight w:val="yellow"/>
        </w:rPr>
        <w:t xml:space="preserve">гр. РФ </w:t>
      </w:r>
      <w:r>
        <w:rPr>
          <w:highlight w:val="yellow"/>
        </w:rPr>
        <w:t>Мар</w:t>
      </w:r>
      <w:r>
        <w:rPr>
          <w:color w:val="000000"/>
          <w:highlight w:val="yellow"/>
        </w:rPr>
        <w:t>ко Елена Алексеевна, пол женский, 02.02.1981 года рождения, место рождения – с. Ключики Сузунского района Новосибирской области, СНИЛС 070-111-111 11, паспорт серии 0101 № 010101 выдан Отделением УФМС России по Новосибирской области в Сузунском районе, код подразделения 540-035, место жительства: г. Новосибирск, улица Кленовая, дом 11, квартира 111</w:t>
      </w:r>
      <w:r>
        <w:rPr>
          <w:color w:val="000000"/>
        </w:rPr>
        <w:t xml:space="preserve">,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действующие за себя и в соответствии со статьёй 26 Гражданского кодекса РФ за своих несовершеннолетних детей: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гр. РФ </w:t>
      </w:r>
      <w:r>
        <w:rPr>
          <w:highlight w:val="yellow"/>
        </w:rPr>
        <w:t>Марко</w:t>
      </w:r>
      <w:r>
        <w:rPr>
          <w:color w:val="000000"/>
          <w:highlight w:val="yellow"/>
        </w:rPr>
        <w:t xml:space="preserve"> Марины Семёновны, 01.08.2010 года рождения, место рождения – г. Новосибирск, Свидетельство о рождении II-ET № 111111, выдано 31.08.2010 года, место жительства: г. Новосибирск, улица Кленовая, дом 11, квартира 111,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гр. РФ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Аллы Семёновны, 02.02.2012 года рождения, место рождения – г. Новосибирск, Свидетельство о рождении II-ET № 222222, выдано 15.02.2012 года, место жительства: г. Новосибирск, улица Кленовая, дом 11, квартира 111,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гр. РФ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Евгении Семёновны, 03.08.2019 года рождения, место рождения – г. Новосибирск, Свидетельство о рождении III-ET № 333333, выдано 29.08.2019 года, место жительства: г. Новосибирск, улица Кленовая, дом 11, квартира 111,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заключили настоящее соглашение о нижеследующем: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highlight w:val="yellow"/>
        </w:rPr>
      </w:pPr>
      <w:r>
        <w:rPr>
          <w:color w:val="000000"/>
        </w:rPr>
        <w:t xml:space="preserve">1. </w:t>
      </w:r>
      <w:r>
        <w:rPr>
          <w:color w:val="000000"/>
          <w:highlight w:val="yellow"/>
        </w:rPr>
        <w:t xml:space="preserve">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Семёну Владимировичу и 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Елене Алексеевне</w:t>
      </w:r>
      <w:r>
        <w:rPr>
          <w:color w:val="000000"/>
        </w:rPr>
        <w:t xml:space="preserve"> принадлежит по праву общей совместной собственности квартира по адресу: </w:t>
      </w:r>
      <w:r>
        <w:rPr>
          <w:color w:val="000000"/>
          <w:highlight w:val="yellow"/>
        </w:rPr>
        <w:t xml:space="preserve">г. Новосибирск, улица </w:t>
      </w:r>
      <w:r>
        <w:rPr>
          <w:color w:val="000000"/>
          <w:highlight w:val="yellow"/>
        </w:rPr>
        <w:lastRenderedPageBreak/>
        <w:t>Кленовая, дом 11, квартира 111 (кадастровый номер: 54-54-01/444/2011-011) на основании договора об участии в долевом строительстве жилья № 11-1-111 от 01.08.2008 года, государственная регистрация права подтверждена свидетельством о государственной регистрации права 54АД № 111111, выданным 30.07.2011 г. Управлением Федеральной службы государственной регистрации, кадастра и картографии по Новосибирской области, о чем в Едином государственном реестре прав на недвижимое имущество и сделок с ним 30.07.2011 г. сделана запись о регистрации № 54-54-01/444/2011-11.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2. Указанная квартира приобретена за </w:t>
      </w:r>
      <w:r>
        <w:rPr>
          <w:color w:val="000000"/>
          <w:highlight w:val="yellow"/>
        </w:rPr>
        <w:t>2971150 (Два миллиона девятьсот семьдесят одну тысячу сто пятьдесят) руб</w:t>
      </w:r>
      <w:r>
        <w:rPr>
          <w:color w:val="000000"/>
        </w:rPr>
        <w:t>., из которых: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  <w:highlight w:val="yellow"/>
        </w:rPr>
        <w:t>300000</w:t>
      </w:r>
      <w:r>
        <w:rPr>
          <w:color w:val="000000"/>
        </w:rPr>
        <w:t xml:space="preserve"> руб. – собственные средства супругов </w:t>
      </w:r>
      <w:r>
        <w:rPr>
          <w:color w:val="000000"/>
          <w:highlight w:val="yellow"/>
        </w:rPr>
        <w:t xml:space="preserve">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Семёна Владимировича и 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Елены Алексеевны</w:t>
      </w:r>
      <w:r>
        <w:rPr>
          <w:color w:val="000000"/>
        </w:rPr>
        <w:t>;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  <w:highlight w:val="yellow"/>
        </w:rPr>
        <w:t>2671150</w:t>
      </w:r>
      <w:r>
        <w:rPr>
          <w:color w:val="000000"/>
        </w:rPr>
        <w:t xml:space="preserve"> руб. – кредитные средства по кредитному договору </w:t>
      </w:r>
      <w:r>
        <w:rPr>
          <w:color w:val="000000"/>
          <w:highlight w:val="yellow"/>
        </w:rPr>
        <w:t>№ 4444 от 31.07.2008 года, заключённому с ОАО «Сбербанк России»</w:t>
      </w:r>
      <w:r>
        <w:rPr>
          <w:color w:val="000000"/>
        </w:rPr>
        <w:t xml:space="preserve">, обязательства по которому исполнены супругами </w:t>
      </w:r>
      <w:r>
        <w:rPr>
          <w:color w:val="000000"/>
          <w:highlight w:val="yellow"/>
        </w:rPr>
        <w:t xml:space="preserve">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Семёном Владимировичем и 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Еленой Алексеевной</w:t>
      </w:r>
      <w:r>
        <w:rPr>
          <w:color w:val="000000"/>
        </w:rPr>
        <w:t xml:space="preserve"> , в том числе за счёт денежных средств материнского капитала по государственному сертификату на материнский (семейный) капитал, </w:t>
      </w:r>
      <w:r>
        <w:rPr>
          <w:color w:val="000000"/>
          <w:highlight w:val="yellow"/>
        </w:rPr>
        <w:t>серия МК-4 № 1111111 от 30.04.2012 г., выданному на основании решения ГУ Управление ПФР в Октябрьском районе г. Новосибирска № 111 от 30.04.2012 г</w:t>
      </w:r>
      <w:r>
        <w:rPr>
          <w:color w:val="000000"/>
        </w:rPr>
        <w:t xml:space="preserve">., в размере </w:t>
      </w:r>
      <w:r>
        <w:rPr>
          <w:color w:val="000000"/>
          <w:highlight w:val="yellow"/>
        </w:rPr>
        <w:t>387640 (Триста восемьдесят семь тысяч шестьсот сорок) руб. 30 коп.</w:t>
      </w:r>
      <w:r>
        <w:rPr>
          <w:color w:val="000000"/>
        </w:rPr>
        <w:t>, использованного в целях погашения части ипотечного кредита.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В целях реализации своих прав собственника и исполнения обязательств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54АА № 0606666 от 30.05.2012 г., принятого 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Семёном Владимировичем (удостоверено 30.05.2012 г. нотариусом нотариального округа г. Новосибирска Мазик Ларисой Алексеевной, зарегистрировано в реестре за № 555)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и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54АА № 0606667 от 30.05.2012 г., принятого гр.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Еленой Алексеевной (удостоверено 30.05.2012 г. нотариусом нотариального округа г. Новосибирска Мазик Ларисой Алексеевной, зарегистрировано в реестре за № 556),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собственники определяют настоящим соглашением доли в праве общей собственности на вышеуказанную квартиру следующим образом: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highlight w:val="yellow"/>
        </w:rPr>
        <w:t>3/100 (2,496 м²)</w:t>
      </w:r>
      <w:r>
        <w:rPr>
          <w:color w:val="000000"/>
        </w:rPr>
        <w:t xml:space="preserve"> долей в праве общей долевой собственности поступают в собственность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Семёна Владимировича</w:t>
      </w:r>
      <w:r>
        <w:rPr>
          <w:color w:val="000000"/>
        </w:rPr>
        <w:t xml:space="preserve">; 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highlight w:val="yellow"/>
        </w:rPr>
        <w:t>3/100 (2,496 м²)</w:t>
      </w:r>
      <w:r>
        <w:rPr>
          <w:color w:val="000000"/>
        </w:rPr>
        <w:t xml:space="preserve"> долей в праве общей долевой собственности поступают в собственность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Елены Алексеевны</w:t>
      </w:r>
      <w:r>
        <w:rPr>
          <w:color w:val="000000"/>
        </w:rPr>
        <w:t>;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highlight w:val="yellow"/>
        </w:rPr>
        <w:t>3/100 (2,496 м²)</w:t>
      </w:r>
      <w:r>
        <w:rPr>
          <w:color w:val="000000"/>
        </w:rPr>
        <w:t xml:space="preserve"> долей в праве общей долевой собственности поступают в собственность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Марины Семёновны</w:t>
      </w:r>
      <w:r>
        <w:rPr>
          <w:color w:val="000000"/>
        </w:rPr>
        <w:t>;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highlight w:val="yellow"/>
        </w:rPr>
        <w:t>3/100 (2,496 м²)</w:t>
      </w:r>
      <w:r>
        <w:rPr>
          <w:color w:val="000000"/>
        </w:rPr>
        <w:t xml:space="preserve"> долей в праве общей долевой собственности поступают в собственность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Аллы Семёновны</w:t>
      </w:r>
      <w:r>
        <w:rPr>
          <w:color w:val="000000"/>
        </w:rPr>
        <w:t>;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highlight w:val="yellow"/>
        </w:rPr>
        <w:t>3/100 (2,496 м²)</w:t>
      </w:r>
      <w:r>
        <w:rPr>
          <w:color w:val="000000"/>
        </w:rPr>
        <w:t xml:space="preserve"> долей в праве общей долевой собственности поступают в собственность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Евгении Семёновны</w:t>
      </w:r>
      <w:r>
        <w:rPr>
          <w:color w:val="000000"/>
        </w:rPr>
        <w:t>;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highlight w:val="yellow"/>
        </w:rPr>
        <w:t>85/100 (70,72м²)</w:t>
      </w:r>
      <w:r>
        <w:rPr>
          <w:color w:val="000000"/>
        </w:rPr>
        <w:t xml:space="preserve"> долей в праве общей долевой собственности поступают в общую совместную собственность законных супругов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Семёна Владимировича и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Елены Алексеевны</w:t>
      </w:r>
      <w:r>
        <w:rPr>
          <w:color w:val="000000"/>
        </w:rPr>
        <w:t>.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Настоящим соглашением обязательства собственников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Семёна Владимировича и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Елены Алексеевны</w:t>
      </w:r>
      <w:r>
        <w:rPr>
          <w:color w:val="000000"/>
        </w:rPr>
        <w:t xml:space="preserve"> о наделении всех членов семьи долями в праве собственности на вышеуказанную квартиру считаются исполненными. 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Право собственности на квартиру в указанных в п.3 размерах долей у </w:t>
      </w:r>
      <w:r>
        <w:rPr>
          <w:highlight w:val="yellow"/>
        </w:rPr>
        <w:t>Марк</w:t>
      </w:r>
      <w:r>
        <w:rPr>
          <w:color w:val="000000"/>
          <w:highlight w:val="yellow"/>
        </w:rPr>
        <w:t xml:space="preserve">о Семёна Владимировича,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Елены Алексеевны,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Марины Семёновны,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Аллы Семёновны,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Евгении Семёновны</w:t>
      </w:r>
      <w:r>
        <w:rPr>
          <w:color w:val="000000"/>
        </w:rPr>
        <w:t>, возникает</w:t>
      </w:r>
      <w:r>
        <w:rPr>
          <w:color w:val="000000"/>
        </w:rPr>
        <w:tab/>
        <w:t xml:space="preserve">с момента его регистрации в </w:t>
      </w:r>
      <w:r>
        <w:rPr>
          <w:color w:val="000000"/>
          <w:highlight w:val="yellow"/>
        </w:rPr>
        <w:t>Управлении Федеральной службы государственной регистрации, кадастра и картографии по Новосибирской области</w:t>
      </w:r>
      <w:r>
        <w:rPr>
          <w:color w:val="000000"/>
        </w:rPr>
        <w:t>.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 xml:space="preserve">Собственники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 xml:space="preserve">Семён Владимирович и </w:t>
      </w:r>
      <w:r>
        <w:rPr>
          <w:highlight w:val="yellow"/>
        </w:rPr>
        <w:t xml:space="preserve">Марко </w:t>
      </w:r>
      <w:r>
        <w:rPr>
          <w:color w:val="000000"/>
          <w:highlight w:val="yellow"/>
        </w:rPr>
        <w:t>Елена Алексеевна</w:t>
      </w:r>
      <w:r>
        <w:rPr>
          <w:color w:val="000000"/>
        </w:rPr>
        <w:t xml:space="preserve"> гарантируют, что:</w:t>
      </w:r>
    </w:p>
    <w:p w:rsidR="009E66E7" w:rsidRDefault="003E1F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"/>
        </w:tabs>
        <w:spacing w:before="120" w:after="0" w:line="360" w:lineRule="auto"/>
      </w:pPr>
      <w:r>
        <w:rPr>
          <w:color w:val="000000"/>
        </w:rPr>
        <w:t>они заключил настоящее соглашение не вследствие стечения тяжёлых обстоятельств, на</w:t>
      </w:r>
      <w:r>
        <w:t xml:space="preserve"> </w:t>
      </w:r>
      <w:r>
        <w:rPr>
          <w:color w:val="000000"/>
        </w:rPr>
        <w:t>крайне невыгодных для себя условиях и настоящее соглашение не является для них кабальной сделкой;</w:t>
      </w:r>
    </w:p>
    <w:p w:rsidR="009E66E7" w:rsidRDefault="003E1F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0" w:line="360" w:lineRule="auto"/>
        <w:rPr>
          <w:color w:val="000000"/>
        </w:rPr>
      </w:pPr>
      <w:r>
        <w:rPr>
          <w:color w:val="000000"/>
        </w:rPr>
        <w:t>указанная квартира никому другому не продана, не заложена, не обременена правами третьих лиц, в споре и под арестом (запрещением) не состоит;</w:t>
      </w:r>
    </w:p>
    <w:p w:rsidR="009E66E7" w:rsidRDefault="003E1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</w:rPr>
      </w:pPr>
      <w:r>
        <w:rPr>
          <w:color w:val="000000"/>
        </w:rPr>
        <w:t xml:space="preserve">Настоящее Соглашение составлено в шести экземплярах, каждый из которых имеет одинаковую юридическую силу. Один экземпляр – для </w:t>
      </w:r>
      <w:r>
        <w:rPr>
          <w:color w:val="000000"/>
          <w:highlight w:val="yellow"/>
        </w:rPr>
        <w:t>Управления Федеральной службы государственной регистрации, кадастра и картографии по Новосибирской области</w:t>
      </w:r>
      <w:r>
        <w:rPr>
          <w:color w:val="000000"/>
        </w:rPr>
        <w:t xml:space="preserve">, остальные выдаются каждому из участников данного Соглашения. </w:t>
      </w:r>
    </w:p>
    <w:tbl>
      <w:tblPr>
        <w:tblW w:w="9571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5455"/>
      </w:tblGrid>
      <w:tr w:rsidR="009E66E7" w:rsidTr="00A46AE9">
        <w:trPr>
          <w:trHeight w:val="517"/>
        </w:trPr>
        <w:tc>
          <w:tcPr>
            <w:tcW w:w="0" w:type="auto"/>
            <w:shd w:val="clear" w:color="auto" w:fill="auto"/>
          </w:tcPr>
          <w:p w:rsidR="009E66E7" w:rsidRPr="00A46AE9" w:rsidRDefault="003E1F89" w:rsidP="00A4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color w:val="000000"/>
              </w:rPr>
            </w:pPr>
            <w:r w:rsidRPr="00A46AE9">
              <w:rPr>
                <w:highlight w:val="yellow"/>
              </w:rPr>
              <w:t xml:space="preserve">Марко </w:t>
            </w:r>
            <w:r w:rsidRPr="00A46AE9">
              <w:rPr>
                <w:color w:val="000000"/>
                <w:highlight w:val="yellow"/>
              </w:rPr>
              <w:t>С.В.</w:t>
            </w:r>
            <w:r w:rsidRPr="00A46AE9">
              <w:rPr>
                <w:color w:val="000000"/>
              </w:rPr>
              <w:t xml:space="preserve"> за себя и своих несовершеннолетних детей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9E66E7" w:rsidRPr="00A46AE9" w:rsidRDefault="009E66E7" w:rsidP="00A4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color w:val="000000"/>
              </w:rPr>
            </w:pPr>
          </w:p>
        </w:tc>
      </w:tr>
      <w:tr w:rsidR="009E66E7" w:rsidTr="00A46AE9">
        <w:trPr>
          <w:trHeight w:val="517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9E66E7" w:rsidRPr="00A46AE9" w:rsidRDefault="003E1F89" w:rsidP="00A4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color w:val="000000"/>
              </w:rPr>
            </w:pPr>
            <w:r w:rsidRPr="00A46AE9">
              <w:rPr>
                <w:highlight w:val="yellow"/>
              </w:rPr>
              <w:t xml:space="preserve">Марко </w:t>
            </w:r>
            <w:r w:rsidRPr="00A46AE9">
              <w:rPr>
                <w:color w:val="000000"/>
                <w:highlight w:val="yellow"/>
              </w:rPr>
              <w:t>Е.А.</w:t>
            </w:r>
            <w:r w:rsidRPr="00A46AE9">
              <w:rPr>
                <w:color w:val="000000"/>
              </w:rPr>
              <w:t xml:space="preserve"> за себя и своих несовершеннолетних детей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66E7" w:rsidRPr="00A46AE9" w:rsidRDefault="009E66E7" w:rsidP="00A4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color w:val="000000"/>
              </w:rPr>
            </w:pPr>
          </w:p>
        </w:tc>
      </w:tr>
    </w:tbl>
    <w:p w:rsidR="009E66E7" w:rsidRDefault="009E66E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360" w:lineRule="auto"/>
        <w:rPr>
          <w:color w:val="000000"/>
        </w:rPr>
      </w:pPr>
    </w:p>
    <w:sectPr w:rsidR="009E66E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850" w:bottom="794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F89" w:rsidRDefault="003E1F89">
      <w:pPr>
        <w:spacing w:after="0" w:line="240" w:lineRule="auto"/>
      </w:pPr>
      <w:r>
        <w:separator/>
      </w:r>
    </w:p>
  </w:endnote>
  <w:endnote w:type="continuationSeparator" w:id="0">
    <w:p w:rsidR="003E1F89" w:rsidRDefault="003E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7" w:rsidRDefault="009E66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7" w:rsidRDefault="009E66E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35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27"/>
      <w:gridCol w:w="2932"/>
      <w:gridCol w:w="1718"/>
      <w:gridCol w:w="2976"/>
    </w:tblGrid>
    <w:tr w:rsidR="009E66E7" w:rsidTr="00A46AE9">
      <w:trPr>
        <w:trHeight w:val="171"/>
      </w:trPr>
      <w:tc>
        <w:tcPr>
          <w:tcW w:w="17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66E7" w:rsidRPr="00A46AE9" w:rsidRDefault="003E1F89" w:rsidP="00A46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rPr>
              <w:color w:val="000000"/>
              <w:highlight w:val="yellow"/>
            </w:rPr>
          </w:pPr>
          <w:r w:rsidRPr="00A46AE9">
            <w:rPr>
              <w:color w:val="000000"/>
              <w:highlight w:val="yellow"/>
            </w:rPr>
            <w:t>Краско С.В.</w:t>
          </w:r>
        </w:p>
      </w:tc>
      <w:tc>
        <w:tcPr>
          <w:tcW w:w="2932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</w:tcPr>
        <w:p w:rsidR="009E66E7" w:rsidRPr="00A46AE9" w:rsidRDefault="009E66E7" w:rsidP="00A46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rPr>
              <w:color w:val="000000"/>
            </w:rPr>
          </w:pPr>
        </w:p>
      </w:tc>
      <w:tc>
        <w:tcPr>
          <w:tcW w:w="17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66E7" w:rsidRPr="00A46AE9" w:rsidRDefault="003E1F89" w:rsidP="00A46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rPr>
              <w:color w:val="000000"/>
              <w:highlight w:val="yellow"/>
            </w:rPr>
          </w:pPr>
          <w:r w:rsidRPr="00A46AE9">
            <w:rPr>
              <w:color w:val="000000"/>
              <w:highlight w:val="yellow"/>
            </w:rPr>
            <w:t>Краско Е.А.</w:t>
          </w:r>
        </w:p>
      </w:tc>
      <w:tc>
        <w:tcPr>
          <w:tcW w:w="2976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</w:tcPr>
        <w:p w:rsidR="009E66E7" w:rsidRPr="00A46AE9" w:rsidRDefault="009E66E7" w:rsidP="00A46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rPr>
              <w:color w:val="000000"/>
            </w:rPr>
          </w:pPr>
        </w:p>
      </w:tc>
    </w:tr>
  </w:tbl>
  <w:p w:rsidR="009E66E7" w:rsidRDefault="009E66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7" w:rsidRDefault="009E66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F89" w:rsidRDefault="003E1F89">
      <w:pPr>
        <w:spacing w:after="0" w:line="240" w:lineRule="auto"/>
      </w:pPr>
      <w:r>
        <w:separator/>
      </w:r>
    </w:p>
  </w:footnote>
  <w:footnote w:type="continuationSeparator" w:id="0">
    <w:p w:rsidR="003E1F89" w:rsidRDefault="003E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7" w:rsidRDefault="009E66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7" w:rsidRDefault="009E66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DF3"/>
    <w:multiLevelType w:val="multilevel"/>
    <w:tmpl w:val="FFD40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6E7"/>
    <w:rsid w:val="003E1F89"/>
    <w:rsid w:val="009E66E7"/>
    <w:rsid w:val="00A46AE9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4728DAF-31EC-4401-8AFD-2607243E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4"/>
      <w:szCs w:val="24"/>
      <w:lang w:val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2021-03-14T11:32:00Z</dcterms:created>
  <dcterms:modified xsi:type="dcterms:W3CDTF">2021-03-14T11:32:00Z</dcterms:modified>
</cp:coreProperties>
</file>